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66328ACE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165656" w:rsidRPr="00165656">
        <w:rPr>
          <w:rFonts w:ascii="Arial" w:hAnsi="Arial" w:cs="Arial"/>
          <w:b/>
          <w:sz w:val="20"/>
          <w:szCs w:val="20"/>
        </w:rPr>
        <w:t>Nemocnice Havlíčkův Brod - přístrojové vybavení č. I</w:t>
      </w:r>
    </w:p>
    <w:p w14:paraId="4126581B" w14:textId="042F277E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C14C40">
        <w:rPr>
          <w:rFonts w:ascii="Arial" w:hAnsi="Arial" w:cs="Arial"/>
          <w:b/>
          <w:sz w:val="20"/>
          <w:szCs w:val="20"/>
        </w:rPr>
        <w:t xml:space="preserve"> – část 2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C14C40" w:rsidRPr="00C14C40">
        <w:rPr>
          <w:rFonts w:ascii="Arial" w:hAnsi="Arial" w:cs="Arial"/>
          <w:b/>
          <w:sz w:val="20"/>
          <w:szCs w:val="20"/>
        </w:rPr>
        <w:t>Box ONM (Biohazard box nuklear)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4B7ABE88" w14:textId="77777777" w:rsidR="00C14C40" w:rsidRDefault="00C14C40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C14C40">
        <w:rPr>
          <w:rFonts w:ascii="Arial" w:hAnsi="Arial" w:cs="Arial"/>
          <w:b/>
          <w:sz w:val="32"/>
          <w:szCs w:val="32"/>
        </w:rPr>
        <w:t>Box ONM (Biohazard box nuklear)</w:t>
      </w:r>
    </w:p>
    <w:p w14:paraId="7A9F33EE" w14:textId="7C68CCB4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</w:t>
      </w:r>
      <w:r w:rsidR="00C14C40" w:rsidRPr="00C14C40">
        <w:rPr>
          <w:rFonts w:ascii="Arial" w:hAnsi="Arial" w:cs="Arial"/>
          <w:sz w:val="22"/>
          <w:szCs w:val="22"/>
        </w:rPr>
        <w:t xml:space="preserve">dodávka nového systému laminárního boxu - pracoviště s laminárním prouděním čistoty "A", včetně příslušenství, pro bezpečnou a aseptickou přípravu radiofarmak pro Kliniku nukleární medicíny - úsek radiofarmak, se zárukou min. 24 měsíců včetně montáže, uvedení dodaného systému do provozu, instalace a bezplatného zaškolení personálu, poskytování pozáručních servisních služeb po dobu </w:t>
      </w:r>
      <w:r w:rsidR="002C7201" w:rsidRPr="00CE5A20">
        <w:rPr>
          <w:rFonts w:ascii="Arial" w:hAnsi="Arial" w:cs="Arial"/>
          <w:sz w:val="22"/>
          <w:szCs w:val="22"/>
        </w:rPr>
        <w:t>životnosti přístroje</w:t>
      </w:r>
      <w:r w:rsidR="00C14C40" w:rsidRPr="00C14C40">
        <w:rPr>
          <w:rFonts w:ascii="Arial" w:hAnsi="Arial" w:cs="Arial"/>
          <w:sz w:val="22"/>
          <w:szCs w:val="22"/>
        </w:rPr>
        <w:t>, demontáž stávajícího laminárního boxu a jeho ekologickou likvidaci.</w:t>
      </w:r>
    </w:p>
    <w:p w14:paraId="124B91C8" w14:textId="1E926659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Nabízený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965978" w:rsidRPr="001675C2" w14:paraId="602860B7" w14:textId="77777777" w:rsidTr="0096597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35CEF8B7" w14:textId="5DBC5F64" w:rsidR="00965978" w:rsidRPr="001675C2" w:rsidRDefault="00965978" w:rsidP="0096597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32714">
              <w:rPr>
                <w:rFonts w:asciiTheme="minorHAnsi" w:hAnsiTheme="minorHAnsi" w:cstheme="minorHAnsi"/>
                <w:b/>
                <w:sz w:val="22"/>
                <w:szCs w:val="22"/>
              </w:rPr>
              <w:t>Laminární box</w:t>
            </w:r>
          </w:p>
        </w:tc>
      </w:tr>
      <w:tr w:rsidR="00A32714" w:rsidRPr="001675C2" w14:paraId="1D12AE3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A75B1" w14:textId="2C06951B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Určen pro práci v sedě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1F705" w14:textId="1392EAA1" w:rsidR="00A32714" w:rsidRPr="000B225C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B225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4DFC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697397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33D54" w14:textId="6DE7FEA0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Šířka pracovní plochy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min. 1750mm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26432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52461C2" w14:textId="3BCA771B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B22168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3DBEE" w14:textId="7D5C7AF4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Hloubka pracovní plochy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min. 530mm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56CBF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798E333" w14:textId="5429DA1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54DDDE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71A3A" w14:textId="142D2ED7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Výš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 pracovní plochy od podlahy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C14C40">
              <w:rPr>
                <w:rFonts w:asciiTheme="minorHAnsi" w:hAnsiTheme="minorHAnsi" w:cstheme="minorHAnsi"/>
                <w:sz w:val="22"/>
                <w:szCs w:val="22"/>
              </w:rPr>
              <w:t>min. 900mm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17CF8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45ED19" w14:textId="0AD40CB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118AA7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46195F" w14:textId="4C505775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32714">
              <w:rPr>
                <w:rFonts w:asciiTheme="minorHAnsi" w:hAnsiTheme="minorHAnsi" w:cstheme="minorHAnsi"/>
                <w:sz w:val="22"/>
                <w:szCs w:val="22"/>
              </w:rPr>
              <w:t>Stínění stěn boxu – boční, zadní (Pb stínění min. 10mm)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B4789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748050F" w14:textId="10E422CC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B0FAC7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38782" w14:textId="1E817468" w:rsidR="00A32714" w:rsidRPr="009C1D2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>Horizontálně posuvné okno z Pb skla (stínění min. ekvivalent Pb 10 mm)</w:t>
            </w:r>
          </w:p>
          <w:p w14:paraId="49C39479" w14:textId="77777777" w:rsidR="00A32714" w:rsidRPr="009C1D2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E294F1" w14:textId="58B75D4C" w:rsidR="00A32714" w:rsidRDefault="00A32714" w:rsidP="009C1D20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 xml:space="preserve">šířka skla </w:t>
            </w: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ab/>
              <w:t>min. 350mm</w:t>
            </w:r>
          </w:p>
          <w:p w14:paraId="0D831EA7" w14:textId="77777777" w:rsidR="009C1D20" w:rsidRDefault="009C1D20" w:rsidP="009C1D20">
            <w:pPr>
              <w:pStyle w:val="Odstavecseseznamem"/>
              <w:ind w:left="107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512C9D" w14:textId="3B7FEFBB" w:rsidR="00A32714" w:rsidRPr="009C1D20" w:rsidRDefault="009C1D20" w:rsidP="009C1D20">
            <w:pPr>
              <w:pStyle w:val="Odstavecseseznamem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>výška skla</w:t>
            </w:r>
            <w:r w:rsidRPr="009C1D20">
              <w:rPr>
                <w:rFonts w:asciiTheme="minorHAnsi" w:hAnsiTheme="minorHAnsi" w:cstheme="minorHAnsi"/>
                <w:sz w:val="22"/>
                <w:szCs w:val="22"/>
              </w:rPr>
              <w:tab/>
              <w:t>min. 400mm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F62D7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CC20986" w14:textId="55FFCFF3" w:rsidR="00A32714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</w:t>
            </w: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odnota</w:t>
            </w:r>
          </w:p>
          <w:p w14:paraId="76D4E592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3EAED46" w14:textId="0EFCB467" w:rsidR="00A32714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</w:t>
            </w: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odnota</w:t>
            </w:r>
          </w:p>
          <w:p w14:paraId="42BD376D" w14:textId="77777777" w:rsidR="00A32714" w:rsidRPr="001B272E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7296D82" w14:textId="700423D8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B27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6B49C48" w14:textId="77777777" w:rsidTr="009F5070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98FD" w14:textId="5C31CA55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15B3B">
              <w:rPr>
                <w:rFonts w:asciiTheme="minorHAnsi" w:hAnsiTheme="minorHAnsi" w:cstheme="minorHAnsi"/>
                <w:sz w:val="22"/>
                <w:szCs w:val="22"/>
              </w:rPr>
              <w:t>Uzavíratelný vnitřní pracovní prostor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BB074F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C4A9A" w14:textId="23BED865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A32714">
              <w:rPr>
                <w:rFonts w:asciiTheme="minorHAnsi" w:hAnsiTheme="minorHAnsi" w:cstheme="minorHAnsi"/>
                <w:sz w:val="22"/>
                <w:szCs w:val="22"/>
              </w:rPr>
              <w:t>orizontálně posuvné okno z Pb skla (stínění min. ekvivalent Pb 10 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04310" w14:textId="77777777" w:rsidR="00D27CAD" w:rsidRPr="00D27CAD" w:rsidRDefault="00D27CAD" w:rsidP="00D27CA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27CA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326C49F" w14:textId="4F98EAB5" w:rsidR="00A32714" w:rsidRPr="001675C2" w:rsidRDefault="00D27CAD" w:rsidP="00D27CA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7CA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1FC9CBD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4A451" w14:textId="764FA52E" w:rsidR="00A32714" w:rsidRPr="00C14C40" w:rsidRDefault="00A3271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A32714">
              <w:rPr>
                <w:rFonts w:asciiTheme="minorHAnsi" w:hAnsiTheme="minorHAnsi" w:cstheme="minorHAnsi"/>
                <w:sz w:val="22"/>
                <w:szCs w:val="22"/>
              </w:rPr>
              <w:t>ovrchové úpravy všech částí boxu musí být otěruvzdorné, omyvatelné, dekontaminovatelné, dezinfikovatelné (odolné proti dezinfekčním prostředkům)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B5862" w14:textId="77777777" w:rsidR="002D4356" w:rsidRDefault="002D4356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E80CC43" w14:textId="77777777" w:rsidR="002D4356" w:rsidRDefault="002D4356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AA076D1" w14:textId="0BCC0FA4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C3F815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ED1C8" w14:textId="77777777" w:rsidR="00A32714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akostní třída dle EC GMP Volume 4, Annex 1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  <w:t>Třída A</w:t>
            </w:r>
          </w:p>
          <w:p w14:paraId="1B9E9A5B" w14:textId="4DA14F66" w:rsidR="00557537" w:rsidRPr="00C14C40" w:rsidRDefault="00557537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(zadavatel uvádí možnost nabídnout rovnocenné řešení)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30F4B0A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14:paraId="01CBD3CB" w14:textId="77777777" w:rsidR="00A32714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řída účinnosti dle EN 14644-1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ab/>
              <w:t>ISO Class 5</w:t>
            </w:r>
          </w:p>
          <w:p w14:paraId="0B52A222" w14:textId="4CB6F4C1" w:rsidR="00D871DF" w:rsidRPr="00C14C40" w:rsidRDefault="00D871DF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(zadavatel uvádí možnost nabídnout rovnocenné řešení)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2CD8779B" w:rsidR="00A32714" w:rsidRPr="00605B00" w:rsidRDefault="00A32714" w:rsidP="00A3271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4A750D8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0CBEEB9" w14:textId="77777777" w:rsidR="00A32714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ída čistoty dle US FS 209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100 (M3,5)</w:t>
            </w:r>
          </w:p>
          <w:p w14:paraId="2CA332FF" w14:textId="3DE3DE25" w:rsidR="00557537" w:rsidRPr="00C14C40" w:rsidRDefault="00557537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(zadavatel uvádí možnost nabídnout rovnocenné řešení)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60A2AC8F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70C92289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00EE1E9C" w:rsidR="00A32714" w:rsidRPr="00C14C40" w:rsidRDefault="00E65A8D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 xml:space="preserve">lášť boxu musí být v souladu s normou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EN 12469:2000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0E0542AA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2EFCC3C3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7CC6C8D" w14:textId="77777777" w:rsidR="00A32714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lavni a vý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stupní HEPA filtr dle EN 1822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Třídy 14</w:t>
            </w:r>
          </w:p>
          <w:p w14:paraId="23F752A0" w14:textId="755EC69D" w:rsidR="00557537" w:rsidRPr="00C14C40" w:rsidRDefault="00557537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(zadavatel uvádí možnost nabídnout rovnocenné řešení)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6CD47FAF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7B434ED1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3EAD090" w14:textId="77777777" w:rsidR="00E65A8D" w:rsidRDefault="00E65A8D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A19641" w14:textId="5E9AB312" w:rsidR="00A32714" w:rsidRPr="00C14C40" w:rsidRDefault="00E65A8D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ax</w:t>
            </w:r>
            <w:r w:rsidR="00534A6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 xml:space="preserve"> hladin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hluku vyzařovaného do okolí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E65A8D">
              <w:rPr>
                <w:rFonts w:asciiTheme="minorHAnsi" w:hAnsiTheme="minorHAnsi" w:cstheme="minorHAnsi"/>
                <w:sz w:val="22"/>
                <w:szCs w:val="22"/>
              </w:rPr>
              <w:t>60db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F84EB1" w14:textId="77777777" w:rsidR="00E65A8D" w:rsidRPr="00E65A8D" w:rsidRDefault="00E65A8D" w:rsidP="00E65A8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65A8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60E0677" w14:textId="0CEFBC36" w:rsidR="00A32714" w:rsidRPr="001675C2" w:rsidRDefault="00E65A8D" w:rsidP="00E65A8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65A8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129B7896" w14:textId="77777777" w:rsidTr="00605B0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E5427D9" w14:textId="77777777" w:rsidR="00D411B4" w:rsidRDefault="00D411B4" w:rsidP="00A3271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EB6F2E" w14:textId="6E7C36EE" w:rsidR="00A32714" w:rsidRPr="00C14C40" w:rsidRDefault="00D411B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>Pracovní plocha boxu z nerezové oceli (Pb stínění min. 10mm)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E8605E" w14:textId="77777777" w:rsidR="00D411B4" w:rsidRPr="00D411B4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2152017" w14:textId="26C5B192" w:rsidR="00A32714" w:rsidRPr="001675C2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2817888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291D0E" w14:textId="177D1F84" w:rsidR="00A32714" w:rsidRPr="00D411B4" w:rsidRDefault="00D411B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 xml:space="preserve">2 stíněné jímky pro umístění generátorů s manipulačním </w:t>
            </w:r>
            <w:r w:rsidRPr="00D411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systémem, v levé části pracovní plochy (Pb stínění min. 50mm)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1423C" w14:textId="77777777" w:rsidR="00D411B4" w:rsidRPr="00D411B4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  <w:p w14:paraId="624C72A2" w14:textId="36D6DD07" w:rsidR="00A32714" w:rsidRPr="001675C2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94CF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A0F9F3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CF616" w14:textId="417F5905" w:rsidR="00A32714" w:rsidRPr="00C14C40" w:rsidRDefault="00D411B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>2 stíněné jímky pro radioaktivní odpad, v pravé části pracovní plochy (Pb stínění min. 10mm)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A3BE5" w14:textId="77777777" w:rsidR="00D411B4" w:rsidRPr="00D411B4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CD9846F" w14:textId="2D38BA67" w:rsidR="00A32714" w:rsidRPr="001675C2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A7CF948" w14:textId="77777777" w:rsidTr="006B3670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CB863" w14:textId="6C847C8C" w:rsidR="00A32714" w:rsidRPr="00C14C40" w:rsidRDefault="00D411B4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>omora pro měřiče aplikované aktivity (Pb stínění min. 20 mm) s automatickým manipulačním syst</w:t>
            </w:r>
            <w:r w:rsidR="00F2485B">
              <w:rPr>
                <w:rFonts w:asciiTheme="minorHAnsi" w:hAnsiTheme="minorHAnsi" w:cstheme="minorHAnsi"/>
                <w:sz w:val="22"/>
                <w:szCs w:val="22"/>
              </w:rPr>
              <w:t>émem pro PNC lahvičky (inj. stří</w:t>
            </w:r>
            <w:r w:rsidRPr="00D411B4">
              <w:rPr>
                <w:rFonts w:asciiTheme="minorHAnsi" w:hAnsiTheme="minorHAnsi" w:cstheme="minorHAnsi"/>
                <w:sz w:val="22"/>
                <w:szCs w:val="22"/>
              </w:rPr>
              <w:t>kačky), umístěno v pravé zadní části pracovní plochy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BB0531" w14:textId="77777777" w:rsidR="00D411B4" w:rsidRPr="00D411B4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41A5D8B" w14:textId="31C30F87" w:rsidR="00A32714" w:rsidRPr="001675C2" w:rsidRDefault="00D411B4" w:rsidP="00D411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411B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D10546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742044" w14:textId="4EA1C69A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Instalace stávajícího měřiče aktivity – Curriementor 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3AE8A9C" w14:textId="77777777" w:rsidTr="009F5070">
        <w:trPr>
          <w:trHeight w:val="323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2AA6B" w14:textId="238EC48D" w:rsidR="00A32714" w:rsidRPr="00C14C40" w:rsidRDefault="00534A65" w:rsidP="00A32714">
            <w:pPr>
              <w:rPr>
                <w:highlight w:val="yellow"/>
              </w:rPr>
            </w:pP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Optická a akustická signalizace hlídání porušení bezpečných hodnot laminárního proudění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0992B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FFB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0B19663C" w14:textId="77777777" w:rsidTr="006B3670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0863EE" w14:textId="22351EF0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rychlosti laminárního proudění v pracovním prostoru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4BC10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73D42D" w14:textId="216CD8E6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počtu provozních hodin instalovaných filtrů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4A8AEDB2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358CC" w14:textId="1B1D55B5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tlakové ztráty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25BB5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5012D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502A0E3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332B64" w14:textId="7C8B66C2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provozních hodin instalovaného UV zářiče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46249" w14:textId="024DBD4F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64E3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32714" w:rsidRPr="001675C2" w14:paraId="6A35E71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DE1321" w14:textId="10C5ECD7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obrazení informace zbývajících dnů do kalibrace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0C1F6" w14:textId="21BACA8D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6A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433E2" w:rsidRPr="001675C2" w14:paraId="6769D14C" w14:textId="77777777" w:rsidTr="00B433E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203A4F" w14:textId="7678E710" w:rsidR="00B433E2" w:rsidRPr="001675C2" w:rsidRDefault="00B433E2" w:rsidP="00B433E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4A65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 a výbava boxu</w:t>
            </w:r>
          </w:p>
        </w:tc>
      </w:tr>
      <w:tr w:rsidR="00A32714" w:rsidRPr="001675C2" w14:paraId="4934535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F093F2" w14:textId="699431EE" w:rsidR="00A32714" w:rsidRPr="00C14C40" w:rsidRDefault="00534A65" w:rsidP="00A3271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Min. 4ks el. zásuvek 230V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8BA5" w14:textId="4BEA2538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25E4" w14:textId="77777777" w:rsidR="00A32714" w:rsidRPr="001675C2" w:rsidRDefault="00A32714" w:rsidP="00A3271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2F2E4D4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D60D06" w14:textId="4A3E258A" w:rsidR="00534A65" w:rsidRPr="00C14C40" w:rsidRDefault="00534A65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34A65">
              <w:rPr>
                <w:rFonts w:asciiTheme="minorHAnsi" w:hAnsiTheme="minorHAnsi" w:cstheme="minorHAnsi"/>
                <w:sz w:val="22"/>
                <w:szCs w:val="22"/>
              </w:rPr>
              <w:t>2x USB konektor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E75F3" w14:textId="6CC20CB1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ABCB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418306E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D7C96E" w14:textId="7687315A" w:rsidR="00534A65" w:rsidRPr="00C14C40" w:rsidRDefault="00170A4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170A46">
              <w:rPr>
                <w:rFonts w:asciiTheme="minorHAnsi" w:hAnsiTheme="minorHAnsi" w:cstheme="minorHAnsi"/>
                <w:sz w:val="22"/>
                <w:szCs w:val="22"/>
              </w:rPr>
              <w:t>nitřní regulovatelné osvětlení o světelném výkonu min. 1000 lux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EB480" w14:textId="77777777" w:rsidR="00170A46" w:rsidRPr="00170A46" w:rsidRDefault="00170A46" w:rsidP="00170A4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0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4576717" w14:textId="68EF8883" w:rsidR="00534A65" w:rsidRPr="001675C2" w:rsidRDefault="00170A46" w:rsidP="00170A46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70A4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6EF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6F91026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CEF43A" w14:textId="44EA831F" w:rsidR="00534A65" w:rsidRPr="00C14C40" w:rsidRDefault="00867818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UV </w:t>
            </w:r>
            <w:r w:rsidR="002D6856">
              <w:rPr>
                <w:rFonts w:asciiTheme="minorHAnsi" w:hAnsiTheme="minorHAnsi" w:cstheme="minorHAnsi"/>
                <w:sz w:val="22"/>
                <w:szCs w:val="22"/>
              </w:rPr>
              <w:t>lampa (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germicidní zářič</w:t>
            </w:r>
            <w:r w:rsidR="00170A46" w:rsidRPr="00170A4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C40D1" w14:textId="6D950EDA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738E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34A65" w:rsidRPr="001675C2" w14:paraId="7B11C76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6738FF" w14:textId="431551E0" w:rsidR="00534A65" w:rsidRPr="00C14C40" w:rsidRDefault="002D4356" w:rsidP="00534A65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D4356">
              <w:rPr>
                <w:rFonts w:asciiTheme="minorHAnsi" w:hAnsiTheme="minorHAnsi" w:cstheme="minorHAnsi"/>
                <w:sz w:val="22"/>
                <w:szCs w:val="22"/>
              </w:rPr>
              <w:t>1ks držák/otočný stolek (nebo jiný druh uchycení k laminárnímu boxu) pro ovládací konzoli pro stávající měřič aktivity a pro ovládání</w:t>
            </w:r>
            <w:r w:rsidR="006430AA">
              <w:rPr>
                <w:rFonts w:asciiTheme="minorHAnsi" w:hAnsiTheme="minorHAnsi" w:cstheme="minorHAnsi"/>
                <w:sz w:val="22"/>
                <w:szCs w:val="22"/>
              </w:rPr>
              <w:t xml:space="preserve"> manuální rozplňovací stanici, </w:t>
            </w:r>
            <w:r w:rsidRPr="002D4356">
              <w:rPr>
                <w:rFonts w:asciiTheme="minorHAnsi" w:hAnsiTheme="minorHAnsi" w:cstheme="minorHAnsi"/>
                <w:sz w:val="22"/>
                <w:szCs w:val="22"/>
              </w:rPr>
              <w:t>umístěný na straně boxu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8421" w14:textId="77777777" w:rsidR="006430AA" w:rsidRDefault="006430AA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42F1209" w14:textId="77777777" w:rsidR="006430AA" w:rsidRDefault="006430AA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9025D15" w14:textId="67968311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5318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F5A6" w14:textId="77777777" w:rsidR="00534A65" w:rsidRPr="001675C2" w:rsidRDefault="00534A65" w:rsidP="00534A6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2D6856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2D6856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6B23D" w14:textId="77777777" w:rsidR="00F92F8D" w:rsidRDefault="00F92F8D" w:rsidP="006A4F4C">
      <w:r>
        <w:separator/>
      </w:r>
    </w:p>
  </w:endnote>
  <w:endnote w:type="continuationSeparator" w:id="0">
    <w:p w14:paraId="7EAED691" w14:textId="77777777" w:rsidR="00F92F8D" w:rsidRDefault="00F92F8D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7AAB380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D6856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D6856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6BAE6DBB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D6856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2D6856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E13A8" w14:textId="77777777" w:rsidR="00F92F8D" w:rsidRDefault="00F92F8D" w:rsidP="006A4F4C">
      <w:r>
        <w:separator/>
      </w:r>
    </w:p>
  </w:footnote>
  <w:footnote w:type="continuationSeparator" w:id="0">
    <w:p w14:paraId="14334EA2" w14:textId="77777777" w:rsidR="00F92F8D" w:rsidRDefault="00F92F8D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5663F"/>
    <w:multiLevelType w:val="hybridMultilevel"/>
    <w:tmpl w:val="91CA7B12"/>
    <w:lvl w:ilvl="0" w:tplc="861EA0BA">
      <w:numFmt w:val="bullet"/>
      <w:lvlText w:val=""/>
      <w:lvlJc w:val="left"/>
      <w:pPr>
        <w:ind w:left="1070" w:hanging="71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3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1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7"/>
  </w:num>
  <w:num w:numId="26">
    <w:abstractNumId w:val="6"/>
  </w:num>
  <w:num w:numId="27">
    <w:abstractNumId w:val="7"/>
  </w:num>
  <w:num w:numId="28">
    <w:abstractNumId w:val="22"/>
  </w:num>
  <w:num w:numId="29">
    <w:abstractNumId w:val="0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503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3B"/>
    <w:rsid w:val="0011624A"/>
    <w:rsid w:val="00116750"/>
    <w:rsid w:val="0011747F"/>
    <w:rsid w:val="00123AB2"/>
    <w:rsid w:val="00123FA6"/>
    <w:rsid w:val="00125917"/>
    <w:rsid w:val="00131941"/>
    <w:rsid w:val="00132E8F"/>
    <w:rsid w:val="0014039F"/>
    <w:rsid w:val="00141BC3"/>
    <w:rsid w:val="00142EFC"/>
    <w:rsid w:val="0014344C"/>
    <w:rsid w:val="00143D72"/>
    <w:rsid w:val="00145920"/>
    <w:rsid w:val="00150DD5"/>
    <w:rsid w:val="00152ABD"/>
    <w:rsid w:val="001632BC"/>
    <w:rsid w:val="00164D4B"/>
    <w:rsid w:val="00165562"/>
    <w:rsid w:val="00165656"/>
    <w:rsid w:val="00165986"/>
    <w:rsid w:val="00166F75"/>
    <w:rsid w:val="001675C2"/>
    <w:rsid w:val="00170A46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0E00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796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716"/>
    <w:rsid w:val="002B05A9"/>
    <w:rsid w:val="002B3994"/>
    <w:rsid w:val="002B614B"/>
    <w:rsid w:val="002C03D6"/>
    <w:rsid w:val="002C6A3E"/>
    <w:rsid w:val="002C7201"/>
    <w:rsid w:val="002D0BE8"/>
    <w:rsid w:val="002D426A"/>
    <w:rsid w:val="002D4356"/>
    <w:rsid w:val="002D6856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2C45"/>
    <w:rsid w:val="00323F5F"/>
    <w:rsid w:val="00325E2F"/>
    <w:rsid w:val="003273CB"/>
    <w:rsid w:val="00330369"/>
    <w:rsid w:val="0033147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21D9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2C8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34A65"/>
    <w:rsid w:val="005423AE"/>
    <w:rsid w:val="00544C97"/>
    <w:rsid w:val="0055335A"/>
    <w:rsid w:val="00557537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3476"/>
    <w:rsid w:val="005C5888"/>
    <w:rsid w:val="005C73F1"/>
    <w:rsid w:val="005C7ED9"/>
    <w:rsid w:val="005D0846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30AA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292B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6B82"/>
    <w:rsid w:val="008579B1"/>
    <w:rsid w:val="00861C08"/>
    <w:rsid w:val="00863F7F"/>
    <w:rsid w:val="00866759"/>
    <w:rsid w:val="00866884"/>
    <w:rsid w:val="00867818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5C47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978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33FD"/>
    <w:rsid w:val="00994540"/>
    <w:rsid w:val="009958E3"/>
    <w:rsid w:val="00995D4F"/>
    <w:rsid w:val="009962F1"/>
    <w:rsid w:val="009A10D9"/>
    <w:rsid w:val="009A3B60"/>
    <w:rsid w:val="009A49CB"/>
    <w:rsid w:val="009B0B5F"/>
    <w:rsid w:val="009B119B"/>
    <w:rsid w:val="009B4540"/>
    <w:rsid w:val="009C11FF"/>
    <w:rsid w:val="009C1D20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2714"/>
    <w:rsid w:val="00A3464A"/>
    <w:rsid w:val="00A41B16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33E2"/>
    <w:rsid w:val="00B46E9D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776D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415F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C40"/>
    <w:rsid w:val="00C14D13"/>
    <w:rsid w:val="00C173E8"/>
    <w:rsid w:val="00C20168"/>
    <w:rsid w:val="00C212B4"/>
    <w:rsid w:val="00C224AA"/>
    <w:rsid w:val="00C237CF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1C95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5A20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27CAD"/>
    <w:rsid w:val="00D34B78"/>
    <w:rsid w:val="00D35B2A"/>
    <w:rsid w:val="00D405EC"/>
    <w:rsid w:val="00D40CCE"/>
    <w:rsid w:val="00D40D99"/>
    <w:rsid w:val="00D411B4"/>
    <w:rsid w:val="00D4222E"/>
    <w:rsid w:val="00D43F5C"/>
    <w:rsid w:val="00D51595"/>
    <w:rsid w:val="00D5659A"/>
    <w:rsid w:val="00D60327"/>
    <w:rsid w:val="00D63837"/>
    <w:rsid w:val="00D64010"/>
    <w:rsid w:val="00D644B7"/>
    <w:rsid w:val="00D645AA"/>
    <w:rsid w:val="00D65106"/>
    <w:rsid w:val="00D716F5"/>
    <w:rsid w:val="00D871DF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323E"/>
    <w:rsid w:val="00E44696"/>
    <w:rsid w:val="00E55E66"/>
    <w:rsid w:val="00E55F1C"/>
    <w:rsid w:val="00E57BED"/>
    <w:rsid w:val="00E61106"/>
    <w:rsid w:val="00E636F3"/>
    <w:rsid w:val="00E64179"/>
    <w:rsid w:val="00E65A8D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2485B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2F8D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3A71"/>
    <w:rsid w:val="00FD2042"/>
    <w:rsid w:val="00FD5C91"/>
    <w:rsid w:val="00FD672D"/>
    <w:rsid w:val="00FD6CF0"/>
    <w:rsid w:val="00FE2E36"/>
    <w:rsid w:val="00FE36AC"/>
    <w:rsid w:val="00FE5B4B"/>
    <w:rsid w:val="00FE7364"/>
    <w:rsid w:val="00FF1872"/>
    <w:rsid w:val="00FF2725"/>
    <w:rsid w:val="00FF3509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012D1A"/>
  <w15:docId w15:val="{53E0A370-4743-4FE2-B56E-C9384DC0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0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7B2263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F8682-E4F8-4D25-B9DF-9AE529697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Vojtěchová Gabriela</cp:lastModifiedBy>
  <cp:revision>8</cp:revision>
  <dcterms:created xsi:type="dcterms:W3CDTF">2022-02-23T13:19:00Z</dcterms:created>
  <dcterms:modified xsi:type="dcterms:W3CDTF">2022-04-14T10:32:00Z</dcterms:modified>
</cp:coreProperties>
</file>